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4986" w14:textId="77777777" w:rsidR="00163761" w:rsidRPr="007525C2" w:rsidRDefault="00163761" w:rsidP="007525C2">
      <w:pPr>
        <w:jc w:val="center"/>
        <w:rPr>
          <w:rFonts w:ascii="Tahoma" w:hAnsi="Tahoma" w:cs="Tahoma"/>
        </w:rPr>
      </w:pPr>
      <w:r w:rsidRPr="007525C2">
        <w:rPr>
          <w:rFonts w:ascii="Tahoma" w:hAnsi="Tahoma" w:cs="Tahoma"/>
          <w:b/>
          <w:caps/>
          <w:sz w:val="24"/>
          <w:u w:val="single"/>
        </w:rPr>
        <w:t>INFORMAção UTIL PARA O FORMULáRIO DE ESPECIFICAções</w:t>
      </w:r>
    </w:p>
    <w:p w14:paraId="3BA17EFC" w14:textId="77777777" w:rsidR="00163761" w:rsidRPr="007525C2" w:rsidRDefault="00163761" w:rsidP="007525C2">
      <w:pPr>
        <w:jc w:val="center"/>
        <w:rPr>
          <w:rFonts w:ascii="Tahoma" w:hAnsi="Tahoma" w:cs="Tahoma"/>
        </w:rPr>
      </w:pPr>
    </w:p>
    <w:p w14:paraId="3D915334" w14:textId="77777777" w:rsidR="00163761" w:rsidRPr="007525C2" w:rsidRDefault="00163761">
      <w:pPr>
        <w:rPr>
          <w:rFonts w:ascii="Tahoma" w:hAnsi="Tahoma" w:cs="Tahoma"/>
        </w:rPr>
      </w:pPr>
    </w:p>
    <w:p w14:paraId="0B31BA93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Na maioria dos casos experiência de carregamento é a informação mais valiosa. Veja em anexo uma forma de Carregamento típico diário para contar caminhões.</w:t>
      </w:r>
    </w:p>
    <w:p w14:paraId="0DCF5439" w14:textId="77777777" w:rsidR="00163761" w:rsidRPr="007525C2" w:rsidRDefault="00163761">
      <w:pPr>
        <w:rPr>
          <w:rFonts w:ascii="Tahoma" w:hAnsi="Tahoma" w:cs="Tahoma"/>
        </w:rPr>
      </w:pPr>
    </w:p>
    <w:p w14:paraId="65DED8BC" w14:textId="77777777" w:rsidR="00163761" w:rsidRPr="007525C2" w:rsidRDefault="00163761" w:rsidP="007525C2">
      <w:pPr>
        <w:numPr>
          <w:ilvl w:val="0"/>
          <w:numId w:val="1"/>
        </w:num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LPM instantáneo (Qi): </w:t>
      </w:r>
    </w:p>
    <w:p w14:paraId="312D8FD2" w14:textId="77777777" w:rsidR="00163761" w:rsidRPr="007525C2" w:rsidRDefault="00163761">
      <w:pPr>
        <w:rPr>
          <w:rFonts w:ascii="Tahoma" w:hAnsi="Tahoma" w:cs="Tahoma"/>
        </w:rPr>
      </w:pPr>
    </w:p>
    <w:p w14:paraId="3BF337DE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Esta é a  proporção máxima de fluxo que pode ser carregado de uma só vez no terminal. Inclui tipicamente todos os braços de carga em todos terminais de carregamento a um mesmo tempo. </w:t>
      </w:r>
    </w:p>
    <w:p w14:paraId="7CB30B8C" w14:textId="77777777" w:rsidR="00163761" w:rsidRPr="007525C2" w:rsidRDefault="00163761">
      <w:pPr>
        <w:rPr>
          <w:rFonts w:ascii="Tahoma" w:hAnsi="Tahoma" w:cs="Tahoma"/>
        </w:rPr>
      </w:pPr>
    </w:p>
    <w:p w14:paraId="7BCEFA22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Exemplo:</w:t>
      </w:r>
      <w:r w:rsidRPr="007525C2">
        <w:rPr>
          <w:rFonts w:ascii="Tahoma" w:hAnsi="Tahoma" w:cs="Tahoma"/>
        </w:rPr>
        <w:tab/>
        <w:t>Quatro terminais</w:t>
      </w:r>
    </w:p>
    <w:p w14:paraId="4E5EE95B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Três braços de Carga avaliados a @ 1800 LPM cada um </w:t>
      </w:r>
    </w:p>
    <w:p w14:paraId="2A2B1D67" w14:textId="77777777" w:rsidR="00163761" w:rsidRPr="007525C2" w:rsidRDefault="00163761">
      <w:pPr>
        <w:rPr>
          <w:rFonts w:ascii="Tahoma" w:hAnsi="Tahoma" w:cs="Tahoma"/>
        </w:rPr>
      </w:pPr>
    </w:p>
    <w:p w14:paraId="5313CDFC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Qi = 4 x 3 x 1800 = 21,600 LPM </w:t>
      </w:r>
    </w:p>
    <w:p w14:paraId="39D22705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</w:p>
    <w:p w14:paraId="4E2FC8ED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Este item se usa para determinar a pressão máxima perdida do sistema.  Isto afeta o diámetro do tanque de carbono, e o tamanho da linha / válvula de vapor, alivio de pressão / vácuo e entrada ou saída do tamanho da chama do arrestador (flame arrestor).</w:t>
      </w:r>
    </w:p>
    <w:p w14:paraId="1A3C0B56" w14:textId="77777777" w:rsidR="00163761" w:rsidRPr="007525C2" w:rsidRDefault="00163761">
      <w:pPr>
        <w:rPr>
          <w:rFonts w:ascii="Tahoma" w:hAnsi="Tahoma" w:cs="Tahoma"/>
        </w:rPr>
      </w:pPr>
    </w:p>
    <w:p w14:paraId="0C8B908D" w14:textId="77777777" w:rsidR="00163761" w:rsidRPr="007525C2" w:rsidRDefault="00163761">
      <w:pPr>
        <w:rPr>
          <w:rFonts w:ascii="Tahoma" w:hAnsi="Tahoma" w:cs="Tahoma"/>
        </w:rPr>
      </w:pPr>
    </w:p>
    <w:p w14:paraId="61352E70" w14:textId="77777777" w:rsidR="00163761" w:rsidRPr="007525C2" w:rsidRDefault="00163761" w:rsidP="007525C2">
      <w:pPr>
        <w:numPr>
          <w:ilvl w:val="0"/>
          <w:numId w:val="2"/>
        </w:num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¼  Hora Proporção de Carregamento em Litros (Q15): </w:t>
      </w:r>
    </w:p>
    <w:p w14:paraId="504367E3" w14:textId="77777777" w:rsidR="00163761" w:rsidRPr="007525C2" w:rsidRDefault="00163761">
      <w:pPr>
        <w:rPr>
          <w:rFonts w:ascii="Tahoma" w:hAnsi="Tahoma" w:cs="Tahoma"/>
        </w:rPr>
      </w:pPr>
    </w:p>
    <w:p w14:paraId="44F54A34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Esta é a  quantidade máxima que se pode carregar em  15 minutos. Típicamente, um caminhão pode ser carregado em um só terminal durante um periodo de 15 minutos. </w:t>
      </w:r>
    </w:p>
    <w:p w14:paraId="112C8576" w14:textId="77777777" w:rsidR="00163761" w:rsidRPr="007525C2" w:rsidRDefault="00163761">
      <w:pPr>
        <w:rPr>
          <w:rFonts w:ascii="Tahoma" w:hAnsi="Tahoma" w:cs="Tahoma"/>
        </w:rPr>
      </w:pPr>
    </w:p>
    <w:p w14:paraId="7408A7CD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Exemplo:</w:t>
      </w:r>
      <w:r w:rsidRPr="007525C2">
        <w:rPr>
          <w:rFonts w:ascii="Tahoma" w:hAnsi="Tahoma" w:cs="Tahoma"/>
        </w:rPr>
        <w:tab/>
        <w:t>Quatro terminais</w:t>
      </w:r>
    </w:p>
    <w:p w14:paraId="0B1A5C8F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Capacidade máxima do Caminhão é de 20,000 litros </w:t>
      </w:r>
    </w:p>
    <w:p w14:paraId="0D5DA1CF" w14:textId="77777777" w:rsidR="00163761" w:rsidRPr="007525C2" w:rsidRDefault="00163761">
      <w:pPr>
        <w:rPr>
          <w:rFonts w:ascii="Tahoma" w:hAnsi="Tahoma" w:cs="Tahoma"/>
        </w:rPr>
      </w:pPr>
    </w:p>
    <w:p w14:paraId="5C153D17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Q15 = 20,000 x 4 = 80,000 Litros </w:t>
      </w:r>
    </w:p>
    <w:p w14:paraId="35D592B8" w14:textId="77777777" w:rsidR="00163761" w:rsidRPr="007525C2" w:rsidRDefault="00163761">
      <w:pPr>
        <w:rPr>
          <w:rFonts w:ascii="Tahoma" w:hAnsi="Tahoma" w:cs="Tahoma"/>
          <w:b/>
          <w:sz w:val="24"/>
          <w:u w:val="single"/>
        </w:rPr>
      </w:pPr>
    </w:p>
    <w:p w14:paraId="5D6A5DE1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Este item se usa para determinar quantos quilogramas precisão de carbono. Cada tanque deve ter  bastante carbono para manter 15 minutos de carregamento. </w:t>
      </w:r>
    </w:p>
    <w:p w14:paraId="54A0740D" w14:textId="77777777" w:rsidR="00163761" w:rsidRPr="007525C2" w:rsidRDefault="00163761">
      <w:pPr>
        <w:rPr>
          <w:rFonts w:ascii="Tahoma" w:hAnsi="Tahoma" w:cs="Tahoma"/>
        </w:rPr>
      </w:pPr>
    </w:p>
    <w:p w14:paraId="2A910578" w14:textId="77777777" w:rsidR="00163761" w:rsidRPr="007525C2" w:rsidRDefault="00163761" w:rsidP="007525C2">
      <w:pPr>
        <w:numPr>
          <w:ilvl w:val="0"/>
          <w:numId w:val="3"/>
        </w:num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1 hora de Carregamento (Q1): </w:t>
      </w:r>
    </w:p>
    <w:p w14:paraId="188B91E8" w14:textId="77777777" w:rsidR="00163761" w:rsidRPr="007525C2" w:rsidRDefault="00163761">
      <w:pPr>
        <w:rPr>
          <w:rFonts w:ascii="Tahoma" w:hAnsi="Tahoma" w:cs="Tahoma"/>
        </w:rPr>
      </w:pPr>
    </w:p>
    <w:p w14:paraId="3D69256F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Esta é a quantidade máxima que se pode carregar em uma hora. Típicamente este valor é 3 a 4 vezes o valor de Q15. </w:t>
      </w:r>
    </w:p>
    <w:p w14:paraId="05CDD6FD" w14:textId="77777777" w:rsidR="00163761" w:rsidRPr="007525C2" w:rsidRDefault="00163761">
      <w:pPr>
        <w:rPr>
          <w:rFonts w:ascii="Tahoma" w:hAnsi="Tahoma" w:cs="Tahoma"/>
        </w:rPr>
      </w:pPr>
    </w:p>
    <w:p w14:paraId="44BD5C36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Exemplo:</w:t>
      </w:r>
      <w:r w:rsidRPr="007525C2">
        <w:rPr>
          <w:rFonts w:ascii="Tahoma" w:hAnsi="Tahoma" w:cs="Tahoma"/>
        </w:rPr>
        <w:tab/>
        <w:t xml:space="preserve">Quatro Terminais </w:t>
      </w:r>
    </w:p>
    <w:p w14:paraId="2F875537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Capacidade máxima do Caminhão é de 20,000 litros </w:t>
      </w:r>
    </w:p>
    <w:p w14:paraId="75DCF166" w14:textId="77777777" w:rsidR="00163761" w:rsidRPr="007525C2" w:rsidRDefault="00163761">
      <w:pPr>
        <w:rPr>
          <w:rFonts w:ascii="Tahoma" w:hAnsi="Tahoma" w:cs="Tahoma"/>
        </w:rPr>
      </w:pPr>
    </w:p>
    <w:p w14:paraId="3825CEC4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Q1 = 20,000 x 4 x 4 = 320,000 litros </w:t>
      </w:r>
    </w:p>
    <w:p w14:paraId="1D7A00A9" w14:textId="77777777" w:rsidR="00163761" w:rsidRPr="007525C2" w:rsidRDefault="00163761">
      <w:pPr>
        <w:rPr>
          <w:rFonts w:ascii="Tahoma" w:hAnsi="Tahoma" w:cs="Tahoma"/>
        </w:rPr>
      </w:pPr>
    </w:p>
    <w:p w14:paraId="6C78037F" w14:textId="77777777" w:rsidR="00163761" w:rsidRPr="007525C2" w:rsidRDefault="00163761" w:rsidP="007525C2">
      <w:pPr>
        <w:numPr>
          <w:ilvl w:val="0"/>
          <w:numId w:val="4"/>
        </w:num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4 horas de Carregamento (Q4): </w:t>
      </w:r>
    </w:p>
    <w:p w14:paraId="532B1081" w14:textId="77777777" w:rsidR="00163761" w:rsidRPr="007525C2" w:rsidRDefault="00163761">
      <w:pPr>
        <w:rPr>
          <w:rFonts w:ascii="Tahoma" w:hAnsi="Tahoma" w:cs="Tahoma"/>
        </w:rPr>
      </w:pPr>
    </w:p>
    <w:p w14:paraId="3624F7F6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 xml:space="preserve">Esta é a  quantidade máxima que se espera que seja carregado a qualquer período de quatro horas continuas. Se os dados reais não estejam disponíveis, uma estimação boa sería três vezes o valor de Q1. </w:t>
      </w:r>
    </w:p>
    <w:p w14:paraId="43495CB4" w14:textId="77777777" w:rsidR="00163761" w:rsidRPr="007525C2" w:rsidRDefault="00163761">
      <w:pPr>
        <w:rPr>
          <w:rFonts w:ascii="Tahoma" w:hAnsi="Tahoma" w:cs="Tahoma"/>
        </w:rPr>
      </w:pPr>
    </w:p>
    <w:p w14:paraId="7076320A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Exemplo:</w:t>
      </w:r>
      <w:r w:rsidRPr="007525C2">
        <w:rPr>
          <w:rFonts w:ascii="Tahoma" w:hAnsi="Tahoma" w:cs="Tahoma"/>
        </w:rPr>
        <w:tab/>
        <w:t xml:space="preserve">Quatro Terminais </w:t>
      </w:r>
    </w:p>
    <w:p w14:paraId="016AA2DF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Capacidade máxima do Caminhão é de 20,000 litros </w:t>
      </w:r>
    </w:p>
    <w:p w14:paraId="72F6F497" w14:textId="77777777" w:rsidR="00163761" w:rsidRPr="007525C2" w:rsidRDefault="00163761">
      <w:pPr>
        <w:rPr>
          <w:rFonts w:ascii="Tahoma" w:hAnsi="Tahoma" w:cs="Tahoma"/>
        </w:rPr>
      </w:pPr>
    </w:p>
    <w:p w14:paraId="07122BD0" w14:textId="77777777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ab/>
      </w:r>
      <w:r w:rsidRPr="007525C2">
        <w:rPr>
          <w:rFonts w:ascii="Tahoma" w:hAnsi="Tahoma" w:cs="Tahoma"/>
        </w:rPr>
        <w:tab/>
        <w:t xml:space="preserve">Q4 = 20,000 x 4 x 4 x 3 = 960,000 litros </w:t>
      </w:r>
    </w:p>
    <w:p w14:paraId="5F27793E" w14:textId="77777777" w:rsidR="00163761" w:rsidRPr="007525C2" w:rsidRDefault="00163761">
      <w:pPr>
        <w:rPr>
          <w:rFonts w:ascii="Tahoma" w:hAnsi="Tahoma" w:cs="Tahoma"/>
        </w:rPr>
      </w:pPr>
    </w:p>
    <w:p w14:paraId="08631F96" w14:textId="5CF58D9A" w:rsidR="00163761" w:rsidRPr="007525C2" w:rsidRDefault="00163761">
      <w:pPr>
        <w:rPr>
          <w:rFonts w:ascii="Tahoma" w:hAnsi="Tahoma" w:cs="Tahoma"/>
        </w:rPr>
      </w:pPr>
      <w:r w:rsidRPr="007525C2">
        <w:rPr>
          <w:rFonts w:ascii="Tahoma" w:hAnsi="Tahoma" w:cs="Tahoma"/>
        </w:rPr>
        <w:t>Este número junto com o carregamento máximo diario (QD) se usa para calcular o tamanho do sistema de regeneração de vácuo.</w:t>
      </w:r>
    </w:p>
    <w:p w14:paraId="5DBF6BB9" w14:textId="79FBD801" w:rsidR="00163761" w:rsidRDefault="00574F86">
      <w:r>
        <w:rPr>
          <w:noProof/>
        </w:rPr>
        <w:drawing>
          <wp:anchor distT="0" distB="0" distL="114300" distR="114300" simplePos="0" relativeHeight="251659264" behindDoc="0" locked="0" layoutInCell="1" allowOverlap="1" wp14:anchorId="198FFE6E" wp14:editId="758B3EF9">
            <wp:simplePos x="0" y="0"/>
            <wp:positionH relativeFrom="column">
              <wp:posOffset>2419350</wp:posOffset>
            </wp:positionH>
            <wp:positionV relativeFrom="paragraph">
              <wp:posOffset>48895</wp:posOffset>
            </wp:positionV>
            <wp:extent cx="1104900" cy="419100"/>
            <wp:effectExtent l="0" t="0" r="0" b="0"/>
            <wp:wrapNone/>
            <wp:docPr id="3" name="Picture 3" descr="C:\Users\Bill\Pictures\SYMEX Techn olog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\Pictures\SYMEX Techn ologi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474D2" w14:textId="77777777" w:rsidR="00163761" w:rsidRDefault="00163761">
      <w:r>
        <w:t xml:space="preserve"> </w:t>
      </w:r>
      <w:bookmarkStart w:id="0" w:name="_GoBack"/>
      <w:bookmarkEnd w:id="0"/>
    </w:p>
    <w:sectPr w:rsidR="00163761" w:rsidSect="007525C2">
      <w:pgSz w:w="12240" w:h="15840"/>
      <w:pgMar w:top="1008" w:right="1440" w:bottom="540" w:left="1440" w:header="0" w:footer="3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9EEC" w14:textId="77777777" w:rsidR="00215C20" w:rsidRDefault="00215C20" w:rsidP="00163761">
      <w:r>
        <w:separator/>
      </w:r>
    </w:p>
  </w:endnote>
  <w:endnote w:type="continuationSeparator" w:id="0">
    <w:p w14:paraId="42AB320A" w14:textId="77777777" w:rsidR="00215C20" w:rsidRDefault="00215C20" w:rsidP="0016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5B4" w14:textId="77777777" w:rsidR="00215C20" w:rsidRDefault="00215C20" w:rsidP="00163761">
      <w:r>
        <w:separator/>
      </w:r>
    </w:p>
  </w:footnote>
  <w:footnote w:type="continuationSeparator" w:id="0">
    <w:p w14:paraId="115B9820" w14:textId="77777777" w:rsidR="00215C20" w:rsidRDefault="00215C20" w:rsidP="0016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553B"/>
    <w:multiLevelType w:val="singleLevel"/>
    <w:tmpl w:val="1AE29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50DD7FAF"/>
    <w:multiLevelType w:val="singleLevel"/>
    <w:tmpl w:val="47E8F31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 w15:restartNumberingAfterBreak="0">
    <w:nsid w:val="62F816BA"/>
    <w:multiLevelType w:val="singleLevel"/>
    <w:tmpl w:val="389C40D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 w15:restartNumberingAfterBreak="0">
    <w:nsid w:val="71767EF8"/>
    <w:multiLevelType w:val="singleLevel"/>
    <w:tmpl w:val="3C00177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 w:inkAnnotation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C2"/>
    <w:rsid w:val="00163761"/>
    <w:rsid w:val="00215C20"/>
    <w:rsid w:val="00383C0F"/>
    <w:rsid w:val="004E269C"/>
    <w:rsid w:val="00574F86"/>
    <w:rsid w:val="007525C2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F3D2B"/>
  <w15:chartTrackingRefBased/>
  <w15:docId w15:val="{09067ACF-BDCA-42DB-A010-61F524F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	INFORMACION UTIL PARA LO FORMULARIO DE ESPECIFICACION </vt:lpstr>
      </vt:variant>
      <vt:variant>
        <vt:i4>0</vt:i4>
      </vt:variant>
    </vt:vector>
  </HeadingPairs>
  <TitlesOfParts>
    <vt:vector size="1" baseType="lpstr">
      <vt:lpstr>INFORMACION UTIL PARA LO FORMULARIO DE ESPECIFICACION</vt:lpstr>
    </vt:vector>
  </TitlesOfParts>
  <Company>Koch Industries, Inc.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UTIL PARA LO FORMULARIO DE ESPECIFICACION</dc:title>
  <dc:subject/>
  <dc:creator>Bill Ball</dc:creator>
  <cp:keywords/>
  <cp:lastModifiedBy>Bill Ball</cp:lastModifiedBy>
  <cp:revision>2</cp:revision>
  <cp:lastPrinted>1998-10-28T18:42:00Z</cp:lastPrinted>
  <dcterms:created xsi:type="dcterms:W3CDTF">2019-06-05T22:51:00Z</dcterms:created>
  <dcterms:modified xsi:type="dcterms:W3CDTF">2019-06-05T22:51:00Z</dcterms:modified>
</cp:coreProperties>
</file>